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87a0d15a6e45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525 期</w:t>
        </w:r>
      </w:r>
    </w:p>
    <w:p>
      <w:pPr>
        <w:jc w:val="center"/>
      </w:pPr>
      <w:r>
        <w:r>
          <w:rPr>
            <w:rFonts w:ascii="Segoe UI" w:hAnsi="Segoe UI" w:eastAsia="Segoe UI"/>
            <w:sz w:val="32"/>
            <w:color w:val="000000"/>
            <w:b/>
          </w:rPr>
          <w:t>高李綢獎學金十日頒發</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靖淳報導】開放全校九學院同學申請的高李綢獎學金，已由高新平校友選出中文系連育平等九名得獎同學，每名同學將獲得五萬元獎學金與一張中英文證明書。已移居新加坡的高新平夫婦將於一月十日回台親自頒發此獎項，並由校友服務暨資源發展處主任陳敏男、前二技學院院長蔡信夫作陪，與獲獎同學一同座談聚餐，九名獲獎同學也準備了一面「錦情永懷」紀念牌回送高新平。
</w:t>
          <w:br/>
          <w:t>
</w:t>
          <w:br/>
          <w:t>　為鼓勵同學積極爭取，只要學業成績優良、家境特殊需要協助、或有特殊表現者皆可提出申請，辦法十分有彈性，經各院評審出兩名，再由高新平圈選，得獎的九位同學是中文系連育平、化學系韓孔秀蘭、電機系王中瑋、財金系莊亨懋、企管系紀少強、西語系林蓉雅、日研所墜如敏、應日系呂盈璇、教科系莊舒涵。
</w:t>
          <w:br/>
          <w:t>
</w:t>
          <w:br/>
          <w:t>　五十六年測量科畢業的高新平校友，為紀念其母親高李綢女士，從八十四年起陸續捐贈成立獎學金，至今已累計千餘萬元，而本學期為此獎學金第一次發放，往後每學期發放一次，每院一名，每名五萬元，故每一學期將發放總金額四十五萬元，為目前校內金額最高的獎學金。
</w:t>
          <w:br/>
          <w:t>
</w:t>
          <w:br/>
          <w:t>　此次獲獎同學中，應日系呂盈璇即因參加台灣日本研究學會主辦之全國大專校院演講比賽榮獲第三名，而獲推薦；日研所墜如敏亦因積極參與各項國際青年交流活動獲推薦。</w:t>
          <w:br/>
        </w:r>
      </w:r>
    </w:p>
  </w:body>
</w:document>
</file>