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b0c1c95d741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盧廣仲蕭煌奇群星獻唱傳美聲  那人那校那歌掀高潮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【記者陳昭岑淡水校園報導】5日下午5時30分一到，人潮大量湧進活動中心，原來，眾所矚目的60週年校慶演唱會「那人、那校、那歌，美聲傳揚」終於開唱了，每位入場的觀眾臉上都洋溢著藏不住的喜悅。
</w:t>
          <w:br/>
          <w:t>　首先由熱舞社幽默有趣的舞蹈炒熱現場，主持人為合作經濟學系（現為產經系）校友卜學亮，風趣的主持風格讓現場氣氛毫無冷場。接著登場的國際沙畫大師莊明達，將60週年校慶的logo、書卷廣場、宮燈大道、驚聲銅像等畫得出神入化，現場觀眾嘖嘖稱奇，驚呼連連！
</w:t>
          <w:br/>
          <w:t>　金曲歌王蕭煌奇，演唱＜你是我的眼＞、＜阿嬤的話＞等動人歌曲，台下觀眾如癡如醉。民國71年畢業的校友施孝榮演唱懷舊民歌，並邀請課外組組長曲冠勇上台一同演唱＜拜訪春天＞，現場宛如回到70年代民歌時期。接著由氣質清新的郭靜、詼諧幽默的大傳系校友馬念先接力演唱，台下觀眾忘情、聲嘶力竭地為喜愛的歌手尖叫。小旺福團員將輕鬆舒服的音樂帶給觀眾，吉他手小民說：「說到民歌找我就對了，因為小朋友都叫我『民哥』」，逗得全場哈哈大笑。
</w:t>
          <w:br/>
          <w:t>　晚會在壓軸盧廣仲演唱＜Oh！Yeah！＞時掀起高潮，台下無一不齊聲大喊「oh yeah！」，會中盧廣仲提到：「站在這舞台上唱歌很多次，總記得第一次是金韶獎比賽的時候」。演唱會最後，卜學亮還應觀眾要求演唱一小段＜子曰＞，讓全場又陷入瘋狂，將演唱會在歡樂的氣氛中畫下完美的句點。
</w:t>
          <w:br/>
          <w:t>　第一個進場的國企一王群淯說：「12點就來排，看完覺得排隊的辛苦很值得。」資工一林子傑說：「很喜歡盧廣仲，除了吉他彈得出神入化，同一首歌，每次演唱都很有創意地用不同方式呈現。」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84704" cy="4876800"/>
              <wp:effectExtent l="0" t="0" r="0" b="0"/>
              <wp:docPr id="1" name="IMG_41e7bc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d0b07498-27c2-43d0-bd16-ff7b6ab22b82.jpg"/>
                      <pic:cNvPicPr/>
                    </pic:nvPicPr>
                    <pic:blipFill>
                      <a:blip xmlns:r="http://schemas.openxmlformats.org/officeDocument/2006/relationships" r:embed="R6c2770ac75be42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847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33088" cy="4876800"/>
              <wp:effectExtent l="0" t="0" r="0" b="0"/>
              <wp:docPr id="1" name="IMG_042cc7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cd096ab9-ecff-4368-b44d-f5016df77da6.jpg"/>
                      <pic:cNvPicPr/>
                    </pic:nvPicPr>
                    <pic:blipFill>
                      <a:blip xmlns:r="http://schemas.openxmlformats.org/officeDocument/2006/relationships" r:embed="R71e2c82c32fe4b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3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83408" cy="4876800"/>
              <wp:effectExtent l="0" t="0" r="0" b="0"/>
              <wp:docPr id="1" name="IMG_9e6329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bd5f7145-d3ce-4706-9e06-2c466fea7409.jpg"/>
                      <pic:cNvPicPr/>
                    </pic:nvPicPr>
                    <pic:blipFill>
                      <a:blip xmlns:r="http://schemas.openxmlformats.org/officeDocument/2006/relationships" r:embed="R01e7a41efe8447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34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8416" cy="4876800"/>
              <wp:effectExtent l="0" t="0" r="0" b="0"/>
              <wp:docPr id="1" name="IMG_8c5ed1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8142a973-ae41-4078-9e7f-5e05d1b87fd5.jpg"/>
                      <pic:cNvPicPr/>
                    </pic:nvPicPr>
                    <pic:blipFill>
                      <a:blip xmlns:r="http://schemas.openxmlformats.org/officeDocument/2006/relationships" r:embed="R9508b6c7c7a04c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84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07bc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58a2cf73-467a-4367-ae07-25306aa5017a.jpg"/>
                      <pic:cNvPicPr/>
                    </pic:nvPicPr>
                    <pic:blipFill>
                      <a:blip xmlns:r="http://schemas.openxmlformats.org/officeDocument/2006/relationships" r:embed="R9539b5ae9b804e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2770ac75be4233" /><Relationship Type="http://schemas.openxmlformats.org/officeDocument/2006/relationships/image" Target="/media/image2.bin" Id="R71e2c82c32fe4ba8" /><Relationship Type="http://schemas.openxmlformats.org/officeDocument/2006/relationships/image" Target="/media/image3.bin" Id="R01e7a41efe844705" /><Relationship Type="http://schemas.openxmlformats.org/officeDocument/2006/relationships/image" Target="/media/image4.bin" Id="R9508b6c7c7a04c8e" /><Relationship Type="http://schemas.openxmlformats.org/officeDocument/2006/relationships/image" Target="/media/image5.bin" Id="R9539b5ae9b804e21" /></Relationships>
</file>