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2044327a04b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夜企管系友贈一甲子一世情賀校慶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第12屆夜企管系系友會為慶祝母校—淡江大學創立60年特地製作名為「一甲子，一世情」花瓶饋贈母校，由夜系友會長劉宗漢等24人，委託同為資深校友的前鶯歌陶瓷公會理事長陳正男製作，在校慶當天由企管系系主任洪英正代為接受，將會留在企管系展示留念。他表示：「非常謝謝校友們對母系和學校的認同與支持。」</w:t>
          <w:br/>
        </w:r>
      </w:r>
    </w:p>
  </w:body>
</w:document>
</file>