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ddec619de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六研究生獲外交獎學金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【記者翁履中報導】本校國際研究學院六名學生申請九十一學年度外交獎學金，經外交部複審均符合給獎條件，將發給每名同學獎學金新台幣二萬五千元。 
</w:t>
          <w:br/>
          <w:t>
</w:t>
          <w:br/>
          <w:t>　獲得此項殊榮的有戰研所陳麒安、東南亞所蔡宗倫、拉研所葉譯瑋、俄研所許致豪、日研所宋柏諺及美研所涂成吉等六人。外交部於今（六）日下午三時，在外交部五樓大禮堂舉辦頒獎茶會，會中將由外交部部長簡又新頒獎，本校獲獎同學將由戰略所施正權副教授率隊參加。
</w:t>
          <w:br/>
          <w:t>
</w:t>
          <w:br/>
          <w:t>　獲獎的東南亞所蔡宗倫同學表示，金額多寡並不重要，獲得獎學金帶給他一種榮譽感，使他對未來的求學生涯更具信心，是一項很大的鼓勵。</w:t>
          <w:br/>
        </w:r>
      </w:r>
    </w:p>
  </w:body>
</w:document>
</file>