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4506b3e2140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一卡在手 國際悠遊通通有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你還在為找尋學生證或悠遊卡而煩惱嗎？你覺得帶一堆證件在身上很麻煩嗎？自99學年度起，本校發給新生的「國際悠遊學生證」，集學生證、ISIC國際學生證（International Student Identity Card，簡稱ISIC卡），以及悠遊卡三項功能於一卡。
</w:t>
          <w:br/>
          <w:t>　擁有ISIC國際學生證，出國可享有許多優惠，如購買學生機票，最多可享有8折優惠等。不出國的同學也可在國內享有食衣住行等消費優惠。詳情可參考「康文文教基金會」網站http://www.travel934.org.tw，或「國際學生旅遊聯盟」網站http://www.isic.org/。資訊中心專案發展組組長徐翔龍表示，希望鼓勵同學出國開闊視野，並強化本校國際化的特色面。電機一張峻偉說，因為結合悠遊卡，不必再多帶1張卡很方便。而且有許多優惠，他迫不及待想要旅行了。（文／李冠賢、圖／資訊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2090928"/>
              <wp:effectExtent l="0" t="0" r="0" b="0"/>
              <wp:docPr id="1" name="IMG_5a366a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70d8597e-4785-49b0-9316-cf6fe477b310.jpg"/>
                      <pic:cNvPicPr/>
                    </pic:nvPicPr>
                    <pic:blipFill>
                      <a:blip xmlns:r="http://schemas.openxmlformats.org/officeDocument/2006/relationships" r:embed="R09006f505a0d40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2090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2109216"/>
              <wp:effectExtent l="0" t="0" r="0" b="0"/>
              <wp:docPr id="1" name="IMG_112db5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58bc871b-4a15-43b7-ac7b-44a27bae8dfe.jpg"/>
                      <pic:cNvPicPr/>
                    </pic:nvPicPr>
                    <pic:blipFill>
                      <a:blip xmlns:r="http://schemas.openxmlformats.org/officeDocument/2006/relationships" r:embed="R919fd4fe090a43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2109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006f505a0d405c" /><Relationship Type="http://schemas.openxmlformats.org/officeDocument/2006/relationships/image" Target="/media/image2.bin" Id="R919fd4fe090a4354" /></Relationships>
</file>