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7cff0ecc0546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票選2010水資源新聞 30日止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鈺淡水校園報導】為激發民眾對水資源議題的重視，以更了解水資源與環境之間的關係，經濟部水利署委託本校水資源管理與政策中心舉辦「2010十大水資源新聞票選活動」，邀請師生上網，選出最具代表性的新聞。
</w:t>
          <w:br/>
          <w:t>從即日起至11月30日24時截止，採網路票選方式進行，參加者皆可參加抽獎活動，有機會獲得Sony數位相機、Sampo自動研磨咖啡機、大同電鍋等大獎。得獎名單將於12月3日公布於活動網站
</w:t>
          <w:br/>
          <w:t>http://www.water.tku.edu.tw/epaper/epaper_ask2010/index.html。</w:t>
          <w:br/>
        </w:r>
      </w:r>
    </w:p>
  </w:body>
</w:document>
</file>