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689025eef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柏林版百萬小學堂 參賽者想破頭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【記者林姍亭淡水校園報導】9日德文系在驚聲大樓T311舉辦「德文系知識 +大賽」，共有33組人馬、近百位同學參加，熱烈問答德國相關地理、文化知識，有如柏林版的百萬小學堂，競爭激烈、場面熱鬧。
</w:t>
          <w:br/>
          <w:t>　比賽共有選擇題、問答題及提示題（爬格子）3組類型、30題題目，內容「很德國」，知識、常識、學術、人文兼具，特地前往觀賽的德文系講師吳姉霙說：「題目有創意，也具深度，真的要了解德國文化才會回答。」其中提示題：最大的同性戀群體、啤酒、人口第四多的城市，答案：科隆，讓參賽者想破頭，雖然是知識問答，但問答活潑不死板，讓眾人更想親身遊走當地，體驗德國風情。獲得第1名的德文二洪于婷等人直呼：「超好玩！」對於拿到冠軍非常驚訝說：「去年我們也有參加，還是倒數隊伍！」明年如果沒有去德國留學，一定要再參加。</w:t>
          <w:br/>
        </w:r>
      </w:r>
    </w:p>
  </w:body>
</w:document>
</file>