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297e01e51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為癌童打造夢奇地 康輔社得最佳團隊獎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康輔社於日前參加由台灣癌症基金會主辦的「為癌童打造夢奇地」競賽，遠赴高雄醫學大學附設醫院改造癌童遊戲間，成功營造出溫馨感，首度參賽即展現合作默契，搶下最佳團隊獎，勇奪一萬元獎金。
</w:t>
          <w:br/>
          <w:t>　此次活動強敵林立，不僅有台大、政大等大專院校，更有經驗豐富的社會人士組隊參加。康輔社副社長教科三顏韶嬅興奮地描述當時的情況，「為了這次活動，我們特地向外募集許多書籍給小朋友，由於時間緊迫，我們甚至直接睡在充滿油漆味的遊戲間裡。」
</w:t>
          <w:br/>
          <w:t>　顏韶嬅感慨地表示，醫院附設給癌童的遊戲間設備較差，希望藉由此機會，把癌童的遊戲間打造成彩色的世界，「當時我第一次看到遊戲間時，心就涼了一半，所以希望我們多盡一份心力，就能使他們少一分疼痛，這次活動真的很值得。」她表示，知道得獎時相當開心，雖然路程遙遠，每次下高雄都花很多時間，但只要看到癌童的笑臉，就心滿意足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3291840"/>
              <wp:effectExtent l="0" t="0" r="0" b="0"/>
              <wp:docPr id="1" name="IMG_78f467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8/m\5a4d4f61-ae87-41fb-af47-ebb04776fce6.jpg"/>
                      <pic:cNvPicPr/>
                    </pic:nvPicPr>
                    <pic:blipFill>
                      <a:blip xmlns:r="http://schemas.openxmlformats.org/officeDocument/2006/relationships" r:embed="R9ca9487867fb4b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3291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a9487867fb4bbe" /></Relationships>
</file>