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695945178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吳錫德快手催生雨果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是國際雨果年，法文系副教授吳錫德趕在年關之前，完成《認識雨果》論文集（麥田出版）一書的編撰工作，並為該書撰文近萬字。這本書是由中法文教基金會委製，吳老師百忙中花了近一個月的工作天才告完成，已於十二月廿日上市，並獲前教育部長郭為藩（目前為該基金會董事）對本書編輯與製作水準高度肯定。（雲水）</w:t>
          <w:br/>
        </w:r>
      </w:r>
    </w:p>
  </w:body>
</w:document>
</file>