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e05bc62e74bd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藝術沒有形式賞析不要門檻 建築人吳光庭  推動環境美學讓整個北市成為美術館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育瑄專訪】當你來到台北市立美術館，看見高更的畫作，拿起材料參與創作課程，還能聞到花博的花香，會發現藝術不再只是透過視覺傳播，是藉由所有的感官，發現藝術無所不在。這是本校前建築系系主任，借調擔任台北市立美術館館長吳光庭的理想，正如他所說，「賞析藝術不需要門檻，因為藝術就在生活中！」在他眼裡，整個城市都是他的美術館！
</w:t>
          <w:br/>
          <w:t>　提到當初選擇念建築，他笑說在當時資訊不發達的年代，高中念甲組的他，其實對大學並沒有太多的想法，只是在好奇心的驅使下踏進建築領域，但沒想到這一栽，做出了興趣和視野。一路累積出中華民國建築學會學術委員會委員、《ARCH雅砌雜誌》總編輯等經歷，不僅參與過臺北、高雄、宜蘭、新竹等地之都市設計與規劃，更在擔任《ARCH雅砌雜誌》主編時，因關注台灣公共議題，榮獲行政院新聞局80年度頒發的「雜誌報導」金鼎獎。他說，《ARCH雅砌雜誌》是台灣第一次以公共議題為主題，跨領域結合以人文藝術、科學、景觀等全面性架構觀察建築與生活環境，得獎是項肯定，也是社會發展轉向民生與公共環境的一大轉折，讓他看見90年代台灣的發展，也為臺灣社會種下藝術生活的種子。
</w:t>
          <w:br/>
          <w:t>　對吳光庭來說，教授與館長身分大不相同，面對的對象從學生變成市民，承擔在他肩上的是更重的公共責任，但在他心中，那份社會使命卻不曾改變。他說，美術館被賦予社會功能，他全力推動社會教育，培養廣泛的藝術人口，讓更多人走進美術館，「美術館的目標，是提高藝術所帶來的邊際效益，讓城市生活結合藝術品味，向上帶動市民水平。」作為館長的吳光庭是這樣的理念，身為教授的他，同樣以公共發展目標為使命，「其實教導學生也一樣，你教他蓋房子是技術，但更重要的是帶給他公共安全與城市發展的觀念，讓建築不只是建築，而是提昇環境與人互動的重要環節。」正如他說的，「我時常告誡學生你的手不是工具，是為了讓社會進步才有你這雙手。」無論是館長的公職，還是傳道授業解惑的人師，吳光庭都以「更好的城市」為理想，帶領美術館讓市民及學生走向饒富藝術的美好生活。
</w:t>
          <w:br/>
          <w:t>　吳光庭是第一位以建築背景擔任台北市立美術館館長，「建築人」是否能管理藝術、代表藝術？面臨這些問題他的回覆是：「藝術的定義是廣泛的，不只是『畫』，在新發展的當代藝術中，藝術是沒有形狀的。」正因為他建築的專業背景，讓他看見跨領域、多元賞析的時代正在來臨，「我們透過視覺、聽覺、甚至觸覺都能感受藝術。」他指出，因為美學感受的介面越來越多，慢慢從視覺欣賞提升到身體感官情境的境界，而要真正達到身體與藝術的互動，就不得不重視欣賞者與空間的關係，因為身體的感官仰賴空間，而空間正是建築所形塑出的架構。吳光庭以他的專業與職務理念，讓藝術跳脫框架，賦予全新的面貌說：「因此不只是藝術作品，我們透過展品與建築的協調性，創造更大的美學環境。」
</w:t>
          <w:br/>
          <w:t>　建築與美術的火花在吳光庭眼中交織出一道光，他認為建築是種life style，它牽涉的不只是建築本身，一張椅子、一道燈光、一種氛圍都能夠與建築息息相關，「人」與建築間的關係更是，吳光庭要讓藝術教育不只在館內，更擴大到館外，讓建築物不僅是「收藏」藝術的地方，而是融為藝術的一體，讓建築與環境都能展現出動人的吸引力。
</w:t>
          <w:br/>
          <w:t>　除了建築美學與環境的關係外，吳光庭也深知現在的當代年輕藝術家多為學校學生，因此台北美術獎期待透過比賽，鼓勵年輕藝術家發揮創作潛能，透過小型個展實現與民眾互動的機會，從而培養藝術欣賞人口，讓欣賞藝術成為民眾生活的一部分。吳光庭觀察，現代藝術博物館（Museum of Modern Art，位在紐約市的曼哈頓中城的博物館），一年只有17個展，且展期甚至有長達半年左右。他期望藉由精緻化展覽數，延長展期，拉近作品與民眾之間的關係，讓民眾享受更優質的展覽。他一心朝向北美館未來展覽規劃更完整、內容更精緻的方向發展。改善目前展期約維持2至3個月就結束的倉卒感，讓民眾身在藝術中！
</w:t>
          <w:br/>
          <w:t>　對吳光庭而言，館長職務是他建築與管理的實務體驗，而他心目中，美術館不只是一個教育機構，而是一項與美學的互動，是種生活態度，「藝術和城市發展、文化意向的結合，以及社會教育的發揚，將是我在這裡的目的。」吳光庭用創造建築的雙手，描繪出藝術美學的藍圖，將讓整個城市更美麗動人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ba4812c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8/m\e82f3c14-9468-4cdc-808e-2a8e37d591bc.jpg"/>
                      <pic:cNvPicPr/>
                    </pic:nvPicPr>
                    <pic:blipFill>
                      <a:blip xmlns:r="http://schemas.openxmlformats.org/officeDocument/2006/relationships" r:embed="R8f178c35600b41f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f178c35600b41f5" /></Relationships>
</file>