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9aa61eee6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法文動詞賽果揭曉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法文系上月29日於I201舉辦「法文動詞變化比賽」，個人組約35人參賽、團體組有11組參加。個人組第1名由法文一薛智云及法文二黃柔寧奪下，團體組則由法文一林群翔、楊凱翔、李承翰、鄭育宸、黃薪元和王聖仁脫穎而出！法文系主主任楊淑娟說：「藉由比賽主動精進法文能力，是很好的學習方式！」</w:t>
          <w:br/>
        </w:r>
      </w:r>
    </w:p>
  </w:body>
</w:document>
</file>