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f0fd19dec44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教務處籲少用特殊考試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【記者李世清報導】根據教務處統計，本學期期中考應考科目共計有3981筆（軍護、體育、實驗、服務課程未列入統計），以特殊方式考試之科目有1344筆，比率約為33.76％。
</w:t>
          <w:br/>
          <w:t>
</w:t>
          <w:br/>
          <w:t>　教務長傅錫壬表示，教務處並不希望有太多教師以特殊考試方式進行成績評量，對於不能採用一般筆試之科目的認定，他認為各系在審核時應該採取謹慎慎審的態度，並需詳加考慮上課品質的層面。
</w:t>
          <w:br/>
          <w:t>
</w:t>
          <w:br/>
          <w:t>　另外，教務處也呼籲，千萬不要在教務處送出命題函後始提出自行考試的要求，不僅造成其行政上的困擾，也會造成研究生監考之人力資源浪費。</w:t>
          <w:br/>
        </w:r>
      </w:r>
    </w:p>
  </w:body>
</w:document>
</file>