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4b008feadb43e0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811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16日管科EMBA聯合同學會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新聞萬花筒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黃雅雯淡水校園報導】管理科學研究所EMBA聯合同學會於16日，在北投會館舉辦管科所EMBA各屆聯合同學會。會中除邀請共12屆校友與師長共同交流聯誼外，更邀請精英國際教育集團董事長張義雄、金鼎證券公司董事長林樹源與傑聯特科技公司董事長胡光耀等3人，於下午同時舉辦3場職場心得交流會，讓來自各界的校友，分享工作及就業資訊。
</w:t>
          <w:br/>
          <w:t>　管科所所長廖述賢表示，本校管科所碩士在職專班經營及發展迄今，包含在校生已有12屆的規模，經歷了10年以上的發展，最大的資產就是擁有眾多的畢業所友！「因此凝聚情感、增加人脈、擴散力量是今後管科所師長、畢業所友及在校生共同發展的方向。」這將會是一次兼具理性與感性的EMBA聯誼會。</w:t>
          <w:br/>
        </w:r>
      </w:r>
    </w:p>
  </w:body>
</w:document>
</file>