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f93e1b68448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更正啓事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本報於810期刊登「行政會議通過彈性薪資辦法 新增設品質管理稽核室」標題有誤，應為「新增設品質保證稽核室」；「淡品獎18日複審」，應為 「淡品獎17日複審」。特此更正。</w:t>
          <w:br/>
        </w:r>
      </w:r>
    </w:p>
  </w:body>
</w:document>
</file>