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6da74a791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十二月廿三日（週一）
</w:t>
          <w:br/>
          <w:t>
</w:t>
          <w:br/>
          <w:t>△東南亞所下午三時於T706室，邀請印尼駐台投資代表Mr.Juliot主講「峇里島爆炸危機後」。（履中）
</w:t>
          <w:br/>
          <w:t>
</w:t>
          <w:br/>
          <w:t>△大傳系上午十時於C215室，邀請遠傳電信管理營運處專員胡秋萍主講「網路行銷與生涯規劃」。
</w:t>
          <w:br/>
          <w:t>
</w:t>
          <w:br/>
          <w:t>△化工系下午一時於E802室，邀請台科大化工系教授陳文章主講「膠體科學在廢水處理技術之應用」。
</w:t>
          <w:br/>
          <w:t>
</w:t>
          <w:br/>
          <w:t>△化學系下午二時於化中正，邀請中研院生農所助研究員葉國楨演講「生物晶片與基因體研究」。
</w:t>
          <w:br/>
          <w:t>
</w:t>
          <w:br/>
          <w:t>△財務系下午七時於台北校園D224室，邀請中信期貨經紀（股）董事長朱士廷主講「期貨交易原理與避險策略」。（陳凱勛）
</w:t>
          <w:br/>
          <w:t>
</w:t>
          <w:br/>
          <w:t>△電機系十時於E802室邀請中央資工所教授周立德主講「移動式代理人與主動式網路在管理上之應用」。
</w:t>
          <w:br/>
          <w:t>
</w:t>
          <w:br/>
          <w:t>十二月廿四日（週二）
</w:t>
          <w:br/>
          <w:t>
</w:t>
          <w:br/>
          <w:t>△物理系下午二時十分於S215室，由物理系副教授薛宏中主講「密度泛函理論之修正：準粒子能帶計算」。
</w:t>
          <w:br/>
          <w:t>
</w:t>
          <w:br/>
          <w:t>△財務系下午三時於台北D224室，邀請經建會財務處處長黃肇熙主講「中長期資金應用之推動與發展」。
</w:t>
          <w:br/>
          <w:t>
</w:t>
          <w:br/>
          <w:t>△資訊系早上十時於E812室，邀請生物科技專家黃清郁博士主講「微陣列訊號處理技術」。（歐陽嘉）
</w:t>
          <w:br/>
          <w:t>
</w:t>
          <w:br/>
          <w:t>△數學系下午二時三十分於S433室，邀請中研院統計所蔡恆修教授主講「連續時間上具有長遠記憶的隨機過程」。（林裕琳）
</w:t>
          <w:br/>
          <w:t>
</w:t>
          <w:br/>
          <w:t>△營建系下午一時於台北D223，邀請中華顧問工程司建築部經理戴期甦主講「大型營建工程專案管理」。
</w:t>
          <w:br/>
          <w:t>
</w:t>
          <w:br/>
          <w:t>△中文系下午二時於L301室，邀請瀚林說唱藝術團長王振全主講「相聲藝術」。
</w:t>
          <w:br/>
          <w:t>
</w:t>
          <w:br/>
          <w:t>十二月廿五日（週三）
</w:t>
          <w:br/>
          <w:t>
</w:t>
          <w:br/>
          <w:t>△中文系上午十時於B713室，邀請師大地理系教授潘朝陽主講「周易的環境倫理及其大地關係」。
</w:t>
          <w:br/>
          <w:t>
</w:t>
          <w:br/>
          <w:t>△東南亞所上午十時於T706室，邀請清雲技術學院企管系顏建發教授主講「東南亞華人政商關係」。
</w:t>
          <w:br/>
          <w:t>
</w:t>
          <w:br/>
          <w:t>△資圖系下午一時於L416室，邀請台大圖資系副教授謝寶煖主講「資訊管理新議題」。（李天惠）
</w:t>
          <w:br/>
          <w:t>
</w:t>
          <w:br/>
          <w:t>△建技系下午五時於台北校園D223室，邀請南亞技術學院教授葉乃齊主講「台灣傳統營造技術的變遷」。
</w:t>
          <w:br/>
          <w:t>
</w:t>
          <w:br/>
          <w:t>十二月廿六日（週四）
</w:t>
          <w:br/>
          <w:t>
</w:t>
          <w:br/>
          <w:t>△教科系十時於L103室，邀請勝典數位科技總經理蘇文華主講「勝典之E-learn-ing教材發展經驗」。
</w:t>
          <w:br/>
          <w:t>
</w:t>
          <w:br/>
          <w:t>△地球村研究中心十九時於T701，邀劉華夏教授演講「The Germans: the Image of &amp;quot;the Other&amp;quot; in the Works of Dostoyevsky and Gogol」。
</w:t>
          <w:br/>
          <w:t>
</w:t>
          <w:br/>
          <w:t>△通核組下午一時三十分於E401室，邀請藝術大學兼任講師鄭運鴻主講「機器人的演化、分化與虛化」。
</w:t>
          <w:br/>
          <w:t>
</w:t>
          <w:br/>
          <w:t>△機電系下午二時於E802室，邀請虎尾技術學院飛機工程系副教授林煥榮主講「移動物體定位裝置介紹」。
</w:t>
          <w:br/>
          <w:t>
</w:t>
          <w:br/>
          <w:t>△應日系邀請旅日作家陳舜臣演講，十時於台北D222室，講題：歷史作家所見的日本與中國。</w:t>
          <w:br/>
        </w:r>
      </w:r>
    </w:p>
  </w:body>
</w:document>
</file>