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75a42ed60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教育學程將受理申請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對教育工作有興趣嗎？你想提升競爭力嗎？師資培育中心中等學校教育學程甄選，於本月10日至16日受理報名。8日（週二）中午12時10分，將在教育館鍾靈中正堂舉辦「教育學程甄選說明會」，詳細資訊可上http://cte.tku.edu.tw/師培中心網站查詢。
</w:t>
          <w:br/>
          <w:t>　大學部學生申請資格為各學期成績達全班或該系全年級前50%，研究生為申請前學期平均成績達70分以上、操行成績80分（含）或甲等（含）以上。目前正修習教育學程的公行二曾映嘉表示：「透過老師多元的授課還有實際討論，不僅充實了自己，老師放眼未來的觀點，也讓我受益良多。」</w:t>
          <w:br/>
        </w:r>
      </w:r>
    </w:p>
  </w:body>
</w:document>
</file>