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a6e3bd07f54a4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815 期</w:t>
        </w:r>
      </w:r>
    </w:p>
    <w:p>
      <w:pPr>
        <w:jc w:val="center"/>
      </w:pPr>
      <w:r>
        <w:r>
          <w:rPr>
            <w:rFonts w:ascii="Segoe UI" w:hAnsi="Segoe UI" w:eastAsia="Segoe UI"/>
            <w:sz w:val="32"/>
            <w:color w:val="000000"/>
            <w:b/>
          </w:rPr>
          <w:t>日本名古屋產業大學5生 來校習華語</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【記者莊旻嬑淡水校園報導】由成人教育部主辦「2011年日本名古屋產業大學華語研習班」，名古屋產業大學學生5人，於上月27日來校，進行14天的華語訓練課程。
</w:t>
          <w:br/>
          <w:t>　名古屋產業大學國際交流委員長林敬山、本校國際交流暨國際教育處主任李佩華及成人教育部推廣教育中心主任周湘華共同參與始業式，鼓舞學生。會中播放本校的介紹影片，讓名古屋產業大學初步瞭解學校，再帶領他們認識淡水的古蹟，包括淡水紅毛城、馬階醫館及淡江中學。另會帶領學員到台北花博展、士林夜市及北投等地方深入台灣文化。此外也會參訪學術及政府單位有：德明財經科技大學、育達高職及教育部等。　林敬山表示，雖然名古屋產業大學學生已受過1年中文的訓練，但都以通過檢定為目標，較為制式，而透過國際青年交流團的5位輔導員在旁輪流陪同及協助，以中、日文混雜的方式相互溝通。林敬山發現，這樣的研習課程不但增加學生視野，也讓他們勇於出國挑戰。
</w:t>
          <w:br/>
          <w:t>　學員田彩弥加表示，淡江的華語老師上課活潑，會使用道具讓學生身歷其境。「很喜歡在淡江學華語！」提到參訪她開心地說：「到育達高職時，學生會以日文與他們寒暄且合影，感受到台灣人滿滿的熱情。」</w:t>
          <w:br/>
        </w:r>
      </w:r>
    </w:p>
    <w:p>
      <w:pPr>
        <w:jc w:val="center"/>
      </w:pPr>
      <w:r>
        <w:r>
          <w:drawing>
            <wp:inline xmlns:wp14="http://schemas.microsoft.com/office/word/2010/wordprocessingDrawing" xmlns:wp="http://schemas.openxmlformats.org/drawingml/2006/wordprocessingDrawing" distT="0" distB="0" distL="0" distR="0" wp14:editId="50D07946">
              <wp:extent cx="2639568" cy="1938528"/>
              <wp:effectExtent l="0" t="0" r="0" b="0"/>
              <wp:docPr id="1" name="IMG_1f94af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5/m\8a15e58c-fd37-41e9-8645-8fee023f8357.jpg"/>
                      <pic:cNvPicPr/>
                    </pic:nvPicPr>
                    <pic:blipFill>
                      <a:blip xmlns:r="http://schemas.openxmlformats.org/officeDocument/2006/relationships" r:embed="Re4229de24dc04e26" cstate="print">
                        <a:extLst>
                          <a:ext uri="{28A0092B-C50C-407E-A947-70E740481C1C}"/>
                        </a:extLst>
                      </a:blip>
                      <a:stretch>
                        <a:fillRect/>
                      </a:stretch>
                    </pic:blipFill>
                    <pic:spPr>
                      <a:xfrm>
                        <a:off x="0" y="0"/>
                        <a:ext cx="2639568" cy="19385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4229de24dc04e26" /></Relationships>
</file>