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d8f322e2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拔劍相習!本校劍道社迎戰日本中大劍道部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日本中央大學劍道部部長真島和已，率領34位學生於5日來訪，並在體育館4樓與本校劍道社進行友誼賽。國際交流暨國際教育處主任李佩華表示，這是該劍道部第三度來訪，本校與日本的姊妹校交流頻繁，而這樣以運動來交流的國際化盛事非常有意義。真島和已表示，很榮幸與淡江交流，希望能從交流中獲得不同的體驗，並藉由切磋增進彼此情感。
</w:t>
          <w:br/>
          <w:t>現場總務長鄭晃二、校友服務暨資源發展處主任彭春陽、日文系系主任馬耀輝皆列席觀戰，本校劍友會會長石博中亦特地返校參與活動。中大劍道部曾獲得日本劍道比賽冠軍，暖身時磅礡的氣勢及整齊劃一的腳步，吸引許多經過的師生駐足觀看，也吸引許多已畢業的劍道社員返校觀賽。
</w:t>
          <w:br/>
          <w:t>比賽過程中，中央大學劍道部展現高超的技巧，獲勝連連。本校劍道社社長西語碩一王珮如表示，參加劍道社已經5年，二度與中央大學劍道部交鋒，他們的每個動作都很到位，敏捷的速度及靈敏的動作，讓每位參加的社員直呼「厲害！」她補充道，中央大學劍道部大部分的學生習劍都超過10年，每位選手都值得好好學習，除了期望可以持續來交流之外，「希望劍道社未來也有機會能到日本跟他們切磋一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81728" cy="3157728"/>
              <wp:effectExtent l="0" t="0" r="0" b="0"/>
              <wp:docPr id="1" name="IMG_8681e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9121edb8-271c-455c-962a-4692224c6b41.jpg"/>
                      <pic:cNvPicPr/>
                    </pic:nvPicPr>
                    <pic:blipFill>
                      <a:blip xmlns:r="http://schemas.openxmlformats.org/officeDocument/2006/relationships" r:embed="R855565b7422b45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1728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5565b7422b4585" /></Relationships>
</file>