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d8c39b78f43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air-32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大陸華東師範大學（East China Normal University）位於上海市，創立於1951年，於2010年11月締結成為本校在大陸的第29所姊妹校。該校為大陸全國16所重點大學之一，全校共有20個學院、56個科系，學生2萬9千餘名，屬於綜合性研究型大學。
</w:t>
          <w:br/>
          <w:t>華東師範大學擁有中山北路及閔行兩校區，其中文、歷史、數學、地理、心理及物理等6個專業領域為國家文理科基礎科學人才培養和科學研究基地。教師教育為華東師範大學之特色優勢，其教育部中學校長培訓中心，乃大陸唯一的中學校長國家級培訓基地。該校相當注重國際合作交流，如與賓夕法尼亞大學、紐約大學等著名大學建立合作關係。本校資圖系師生曾赴該校交流訪問，而該校教師亦曾參與本校語獻所舉辦的國際學術研討會。（江啟義整理）
</w:t>
          <w:br/>
          <w:t>圖片來源：http://www.ecnu.edu.cn/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45792" cy="1353312"/>
              <wp:effectExtent l="0" t="0" r="0" b="0"/>
              <wp:docPr id="1" name="IMG_fffa2d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1a4adaf8-39b2-452e-bdb4-d3233f7cbbe7.jpg"/>
                      <pic:cNvPicPr/>
                    </pic:nvPicPr>
                    <pic:blipFill>
                      <a:blip xmlns:r="http://schemas.openxmlformats.org/officeDocument/2006/relationships" r:embed="Rd3f2c8c5b4e848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5792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f2c8c5b4e8480d" /></Relationships>
</file>