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a3af283424e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兩岸女畫家聯展  開幕典禮  大師雲集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文錙藝術中心主辦「兩岸女畫家聯展」，於18日上午10時30分在文錙藝術中心舉辦開幕茶會，現場舉行台灣發展研究院藝術中心主任葉君萍作品《百年頌春》的贈畫儀式。校長張家宜、文錙藝術中心主任李奇茂，及台灣師範大學美術系教授梁秀中，皆到場致詞。張校長表示，這次聯展對女畫家的意義非凡，也代表性別平等意識在台灣越來越受重視，「這次兩岸女畫家聯展讓身為女性的我與有榮焉。」</w:t>
          <w:br/>
        </w:r>
      </w:r>
    </w:p>
  </w:body>
</w:document>
</file>