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dc7949b3049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日本電氣通信大學師生來訪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【記者梁凱芹淡水校園報導】本校姊妹校日本電氣通信大學師生一行5人於19至22日蒞校參訪，加強兩校交流及情誼，並探望來校交換學習的日本電氣通信大學學生。
</w:t>
          <w:br/>
          <w:t>21日由國際交流暨國際教育處主任李佩華陪同日本電通大師生餐敘，電氣通信大學國際中心副教授鈴木雅久表示，「讓理論知識運用在實際的商業用途，並達成平衡是我們努力的目標，希望淡江的全球化觀點可以使我們有不一樣的視野。」
</w:t>
          <w:br/>
          <w:t>日本電通大與本校機器人研究所於2008年簽定國際合作專案計畫，兩校交流頻繁，此行，其中一位電通大學生宋鑫留在本校機器人研究所，進行短期實習，他表示，第一次來台灣的感覺相當新鮮，可以感受淡江學生到滿滿的熱情，「除了交流理論的知識外，也希望能多認識一些不同領域的朋友。」</w:t>
          <w:br/>
        </w:r>
      </w:r>
    </w:p>
  </w:body>
</w:document>
</file>