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e9841d8c744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英文系大三留學申請展延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本校「英文系全校大三出國留學」申請，延後至4月15日截止，有意前往美國維諾納州立大學、加拿大布蘭登大學及美國賓州印第安那大學留學一年者，可把握機會。申請資格為本校大二生不限科系，大一至大二上學期成績平均75分（含）以上，申請加拿大布蘭登大學者須托福網路測驗（TOEFL-iBT）：61分以上；申請美國維諾納州立大學須托福網路測驗（TOEFL-iBT）：68分以上。報名表可至英文系網頁http://www.tflx.tku.edu.tw/main.php下載，錄取名單將於4月底前公告。</w:t>
          <w:br/>
        </w:r>
      </w:r>
    </w:p>
  </w:body>
</w:document>
</file>