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04d3f0232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駿馬名為三結義　銅雕小兒屁股好好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【記者曾暉雯報導】目前文錙藝術中心展覽的「淡江美展」，網羅本校老師藝術作品，讓前來參觀的師生，看到老師們講台之外的藝術才華，眾人對美的體驗雖不同，卻有相同的驚嘆。
</w:t>
          <w:br/>
          <w:t>
</w:t>
          <w:br/>
          <w:t>　「平常上陳慶煌老師的課，知道他很喜歡寫詩，沒想到他也寫書法。」、「我終於看到曾昭旭、崔成宗老師的墨寶了！」中文四陳美蓮興奮地跟同學說。「這不是我們上課畫的作業嗎？」看到英文系梁廷基老師畫上的金魚，上教職員國畫班的老師們備感親切，不禁在畫前駐足良久。「為什麼這幅將畫有紅白黑三匹馬的國畫，取名為『桃園三結義』？」一群鄧公國小小朋友藝術課程課外教學，在李奇茂老師畫前討論起來。
</w:t>
          <w:br/>
          <w:t>
</w:t>
          <w:br/>
          <w:t>　「這全部都是押花嗎？好逼真喔！」「我覺得是刺繡」「什麼？小魚、桌面都是拿花草構圖的。」貢寮高中參觀同學，盯著畫，越站越近，都快到貼到畫了。日本參訪團有位老師表示：「我常看到張炳煌的作品，他的書法聞名國際，常受邀出國推廣書法藝術，這是他畫的水墨畫嗎？又寫書法、又畫山水，不簡單！」。已經高齡八十幾歲、住在潤福社區北師院退休教授宋錫正說：「我喜歡馬銘浩老師清逸俊秀的字。」
</w:t>
          <w:br/>
          <w:t>
</w:t>
          <w:br/>
          <w:t>　「中心的作品是不能碰觸的，但是王秀杞老師的這三座銅雕可以摸。」聽到解說員如此說，大朋友小朋友通通上前，在「憩」作品（如下圖，陳震霆攝）圓滾滾的嬰孩屁股撫摸，「他太受歡迎了，屁股都被摸得亮晶晶。」解說員笑著說。
</w:t>
          <w:br/>
          <w:t>
</w:t>
          <w:br/>
          <w:t>　「胡老師退休後開始學油畫了！」許久未來學校逛逛的退休老師王仁鈞，近日雖然微恙，也有兩幅懸筆的作品參展，看到同是本校退休老師，也是前校長趙榮耀夫人胡和枝的畫作「林之美」、「舞」，發現老同事最近動態。「老師的作品似乎要表達一種思愁。」通核組劉玲利老師的學生，似乎看出老師留美期間思念故土的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b273f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3/m\be5ad260-8695-4d5f-95f8-edb58ed58b8e.jpg"/>
                      <pic:cNvPicPr/>
                    </pic:nvPicPr>
                    <pic:blipFill>
                      <a:blip xmlns:r="http://schemas.openxmlformats.org/officeDocument/2006/relationships" r:embed="R53f369b82cc4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f369b82cc44958" /></Relationships>
</file>