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5f697aef848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歐盟百問大學堂     2萬等你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是誰能抱走兩萬元的獎金？選我！選我！由歐盟研究中心舉辦「歐盟獎學金-百問大學堂‧歐洲常識王」，邀請全校非歐洲研究相關領域的師生一同參與競賽，藉此認識歐盟、探索歐洲，成為歐洲常識王！歐洲聯盟研究中心主任郭秋慶力邀大家參與，表示從有獎徵答轉型積分競賽，是希望激起更多人的興趣，擴大參與面，「最高金額兩萬元一定要送出去！」他也透露，只要對歐洲事務有基本了解，靠團結力量贏得獎金非難事！
</w:t>
          <w:br/>
          <w:t>比賽採個人與團體混合，團體每組不可超過4人，即日開始報名起至22日，競賽規則與報名表請詳歐洲聯盟研究中心網站（http://w3.tku.edu.tw/eurc/news-detail.asp?id=53）。</w:t>
          <w:br/>
        </w:r>
      </w:r>
    </w:p>
  </w:body>
</w:document>
</file>