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b0142a0e24c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air-34  大陸北京理工大學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大陸北京理工大學（Beijing Institute of Technology）位於北京海澱區，創立於1940年，為中國共產黨創辦的第一所理工科大學，與本校於2010年11月締結，成為本校在大陸的第30所姊妹校。全校設有17個學院，共有學生5萬2千餘名，是一所理工為主，工理管文協調發展的大學。
</w:t>
          <w:br/>
          <w:t>　北京理工大學為大陸首批16所國家重點大學、15所進入國家211工程，以及第10所進入國家985工程的大學；該校以機械工程、工程力學、飛行器設計、物理電子學等學科聞名，2008及2009年，獲逾10億人民幣的科學研究經費補助，居大陸高校前10名。2010年，在英國TIMES公佈的亞洲大學排名第132名、大陸第17名，學術地位很高。該校校長胡海岩曾於去年至本校參訪，並參加由航太系舉辦的「第七屆海峽兩岸航空太空學術研討會」。
</w:t>
          <w:br/>
          <w:t>（江啟義整理）
</w:t>
          <w:br/>
          <w:t>圖片來源：http://www.bit.edu.cn/index.htm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95344" cy="2926080"/>
              <wp:effectExtent l="0" t="0" r="0" b="0"/>
              <wp:docPr id="1" name="IMG_cd2fb6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9/m\04e1277b-e4ef-476f-b1cb-0f6c150a035c.jpg"/>
                      <pic:cNvPicPr/>
                    </pic:nvPicPr>
                    <pic:blipFill>
                      <a:blip xmlns:r="http://schemas.openxmlformats.org/officeDocument/2006/relationships" r:embed="R1f367ee1614149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95344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367ee1614149f3" /></Relationships>
</file>