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8d7ac3e8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電機系專題成果展  促進交流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電機系於上月29日在新工館3樓中庭舉辦「研究與專題成果發表展」，共有10組實驗室展示成果。承辦老師電機系助理教授周建興說：「這次展覽除了展示成果外，也可以讓其他電機系的學生互相觀摩其他人的作品。」
</w:t>
          <w:br/>
          <w:t>   實驗室展示成果主題包括機器人、iOS應用程式與雲端運算等，設計NXT樂高機器人的電機四李奐侖表示，很多人常對實驗室研究的東西很陌生，也少有機會可以對外展現成果，「這次展覽除了可以讓大家認識我們實驗室的成果外，當作品被肯定時，也能給我們更多的自信！」</w:t>
          <w:br/>
        </w:r>
      </w:r>
    </w:p>
  </w:body>
</w:document>
</file>