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f3215fae54d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漫畫：讓給你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第一格：嗡~
</w:t>
          <w:br/>
          <w:t>
</w:t>
          <w:br/>
          <w:t>第二格：嗡~，生氣貌
</w:t>
          <w:br/>
          <w:t>
</w:t>
          <w:br/>
          <w:t>第三格：抓狂，狂打蚊子，並逃走成功
</w:t>
          <w:br/>
          <w:t>
</w:t>
          <w:br/>
          <w:t>第四格：好啦，房間就讓給你讀好啦！蚊子說，不要，我要血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c4e4e1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14e1b070-00e4-4b86-8a38-610adb0aa31b.jpg"/>
                      <pic:cNvPicPr/>
                    </pic:nvPicPr>
                    <pic:blipFill>
                      <a:blip xmlns:r="http://schemas.openxmlformats.org/officeDocument/2006/relationships" r:embed="Rcbbffcbf14964b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bffcbf14964bb4" /></Relationships>
</file>