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22ecfb90047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日文系系友江建華  熱情分享日商業務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日文系於上月27日邀請優志旺股份有限公司業務經理暨日文系系友江建華，進行「概觀日商業務工作」專題演講，針對日商公司業務工作內容與環境做分享和介紹。江建華表示，不要對業務工作望之卻步，依照自己的人生規劃並保有熱情，就有機會闖出屬於自己的一片天。他認為，日商公司主要特色會依據計畫進行，因此可以充分發揮所學。他提到，進入日商公司的基本門檻，最好能取得日文檢定一級，及良好的溝通能力。日文四陳盈鈞表示，在聽完分享之後，更了解將來所要面對的工作環境，有明確的方向準備，更堅定進入日商公司決心。</w:t>
          <w:br/>
        </w:r>
      </w:r>
    </w:p>
  </w:body>
</w:document>
</file>