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b98b9c66f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文學週開幕  全館驚艷呈現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文學院於3日中午12時30分舉辦第30屆文學週開幕典禮，由校長張家宜、文學院院長邱炯友、歷史系系主任林呈蓉、資圖系系主任林信成、大傳系系主任楊明昱、資傳系系主任劉慧娟，共同剪綵。張校長表示，本次展覽佈置得相當用心，充分發揮所長，讓文學館變得活潑生動有特色。本次文學週是以「尋寶」為題，在文學館內的迴旋樓梯間，搭配整體性的佈置和裝飾，讓參觀展覽變成一種全新的尋寶體驗。另外，本次的設計風格以中國風為主。資傳三翁培軒表示，「本次的展覽很特別，讓人為之驚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484f8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f0214087-3e71-41cd-baa4-b6012fa6d0c0.jpg"/>
                      <pic:cNvPicPr/>
                    </pic:nvPicPr>
                    <pic:blipFill>
                      <a:blip xmlns:r="http://schemas.openxmlformats.org/officeDocument/2006/relationships" r:embed="R7d539536bb6c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539536bb6c44a2" /></Relationships>
</file>