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fa73a5499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Experimental Program in Innovative Media and Production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At the beginning of this semester, 62 students from various parts of Mainland China came to TKU to take part in a student exchange. Enrolled in a range of academic disciplines, including liberal arts, science, business, and foreign languages, these students have now well and truly settled into their studies at TKU.
</w:t>
          <w:br/>
          <w:t>As part of their studies, many of these students are currently participating in a new program offered jointly by TKU and Guangzhou University: the Experimental Program in Innovative Media and Production. The program seeks to tighten the relationship enjoyed by the entertainment industries in Taiwan and Mainland China. It is a four-month program that aims to provide students from both universities with theoretical training and practical intern opportunities in the field of communication media.
</w:t>
          <w:br/>
          <w:t>The program draws on the experience of several renowned educators, including the program director herself, Professor Chao Ya-ly. It also incorporates a practical component, in which students will get the chance to intern at any of a number of Taiwan’s leading television stations, such as TVBS and NowNews, among others.
</w:t>
          <w:br/>
          <w:t>The newly-established program is the most extensive joint initiative that TKU has undertaken with any one of its sister universities. It is a pioneering effort that will strengthen the already close ties between the entertainment industries in Taiwan and Mainland China, and become a source of talented media personnel in the near future.</w:t>
          <w:br/>
        </w:r>
      </w:r>
    </w:p>
  </w:body>
</w:document>
</file>