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1028e8d59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學生議員選舉週三四投票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【記者陳泊村報導】第十期學生議員選舉將於週三、四舉行，早上十時至下午七時投票。應選51名新任議員，只有23位同學登記參選。
</w:t>
          <w:br/>
          <w:t>
</w:t>
          <w:br/>
          <w:t>　根據學生自治組織規則規定，學生議會議員下限30人，不足額則補選之。原任議員只剩九人，因此即使23位參選者全部當選，也剛好跨過門檻，等於說只要有三人沒當選，議會就會不足額。面對這個情況，課外組長劉艾華表示，這學期也沒時間補選，不足額的議會還是會繼續運作，可能的話，下學期初再另行補選。
</w:t>
          <w:br/>
          <w:t>
</w:t>
          <w:br/>
          <w:t>　為了讓同學了解候選人的競選訴求，今日早上十一時至下午二時，在海報街舉行政見發表會。選舉委員會主任委員財金三陳思琳表示，同學投票時請記得攜帶學生證，希望大家踴躍投票，提升投票率。
</w:t>
          <w:br/>
          <w:t>
</w:t>
          <w:br/>
          <w:t>　投票地點如下：文、教育學院同學至文館二樓門口、理學院至教育館三樓門口、工學院至新工館三樓門口、商、管理學院分別至商管大樓二、三樓門口、外語學院至驚聲大樓二樓門口、國際學院至圖書館二樓門口、技術學院在台北校園投票。
</w:t>
          <w:br/>
          <w:t>
</w:t>
          <w:br/>
          <w:t>　參選名單如下：文學院中文四劉佳蕙，理學院純物三黃隆健，商學院財金二B王威凱、經濟三B黃文弘、財金二B郭京龍、財金二B何孟嶺、財金二B顧雲博、保險三C許右旻、財金二B陳震霆，管理學院公行二A李健瑋、統計一B林賢赫，工學院電機二C劉金嬋、建築四鄭益豐、電機二A許穎彰、航太二B熊謙峰、電機四C李彥德、土木四C廖本曲、機電二D嚴承侯，教育學院教科二郭一成，技術學院管理三黃振修、管理三王崧任，外語學院俄文二林建成、西語二李謹臣，國際學院從缺。</w:t>
          <w:br/>
        </w:r>
      </w:r>
    </w:p>
  </w:body>
</w:document>
</file>