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b1e766d9f94b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福建對外貿易經濟合作廳參訪本校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上月27日福建對外貿易經濟合作廳副廳長孫希有率團來校參訪，並在建邦創新育成中心會議室 （R103）進行座談，行政副校長高柏園（右排右一）、研發長康尚文、建邦中小企業創新育成中心主任蕭瑞祥（右排右三）也一同與會，會中本校創育中心廠商進行簡報並與來訪人員交流，分享與本校之產學合作經驗。（文、圖／曾煥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88208"/>
              <wp:effectExtent l="0" t="0" r="0" b="0"/>
              <wp:docPr id="1" name="IMG_1bde5d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7/m\ae82206a-3c05-41a9-8a79-7b4bfbe36bb5.jpg"/>
                      <pic:cNvPicPr/>
                    </pic:nvPicPr>
                    <pic:blipFill>
                      <a:blip xmlns:r="http://schemas.openxmlformats.org/officeDocument/2006/relationships" r:embed="R9f14bf1c154247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882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f14bf1c1542477a" /></Relationships>
</file>