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5628bfdc242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福利鼓勵 落實國際化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日研所助理教授胡慶山
</w:t>
          <w:br/>
          <w:t>
</w:t>
          <w:br/>
          <w:t>創校56年的淡江大學，位於山明水秀的淡水五虎崗，近年來以國際化、資訊化、未來化經營，同時以校訓「樸實剛毅」的精神自詡，在各項評比的表現上，可看出努力的結果備受外界及教育部肯定，以卓越計畫為例，淡江便獲得8400萬補助金。
</w:t>
          <w:br/>
          <w:t>我1999年回到淡江日研所教書，能夠在自己的母校教書覺得很榮幸，以前念高中時，就參觀過淡江，便覺得淡江真的很漂亮，真的是百聞不如一見，尤其是宮燈教室與瀛苑。後來，在大學錄取率很低的時代，順利考上了淡江日文系，當時淡水還沒有完全開發，只能爬克難坡上下課。後來赴日本北海道大學求學，學成後任教於淡江，便覺得淡江變得更新穎、更漂亮了，稱得上美侖美奐呢。每次他接待日本外賓時，他們也都對淡江的校園讚不絕口，直說校園雖不大，但卻十分精緻。
</w:t>
          <w:br/>
          <w:t>不過，現在由於交通發達，幾乎人人都有機車，且附近學府路、北新路等建設也都開發的差不多，所以現在願意走克難坡的人也就少之又少了，克難坡的功能性於是不如其歷史意義。
</w:t>
          <w:br/>
          <w:t>對於校訓「樸實剛毅」，如何落實才是要點，而不是僅是口號而已，否則只會流於虛華或不實。而學校表揚成就傑出的校友，頒發「金鷹獎」有其正面效果，可以多邀請他們回母校演講，跟學弟妹說他們從無到有、從辛苦到成功的刻苦過程，以這些具體的例子，才能使同學更了解他們的成功如何而來，會使金鷹獎更有意義。
</w:t>
          <w:br/>
          <w:t>雪山隧道雕塑本月揭幕，可以看出本校對蘭陽校園的高度重視，對於大三出國留學的政策，應該讓同學自己選擇自願出國會好一點，若以半強迫的方式，負面反應是免不了的。可以用鼓勵的方式讓學生「自願」出國，譬如說同學如果成績優異，學校願意贊助學費、生活費等，提出這種福利廣泛向全國高中生宣傳，更有機會吸收一些優秀的學生。否則恐怕有學生為了大三出國的經濟、語言壓力，正課不上，便去打工或者補習班補托福。也就是說，在社會越多元的情況下，所要準備的配套措施就要更多、更完備。
</w:t>
          <w:br/>
          <w:t>  淡江積極推動「國際化」，除了讓學生有機會出國，也招攬外籍生來台，日研所的外籍生招生，一向都挺成功的，例如今年日研所的日籍學生就佔國際研究學院外籍生的三分之一。至於如何提高外系外籍生的人數，邀請外國學校來淡江訪問、多與國外學校洽談雙學位等，都有助於吸收外籍生來淡江唸書，這樣才能使淡江國際化更落實、更完整。（吳采璇整理）</w:t>
          <w:br/>
        </w:r>
      </w:r>
    </w:p>
  </w:body>
</w:document>
</file>