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87a7fba0843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賴昌邦 挑戰新工作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傳系校友賴昌邦，曾入圍九十年廣播金鐘獎新聞採訪個人獎、第四屆卓越新聞獎廣播類新聞採訪報導獎，日前轉換跑道至凱匯國際企業有限公司擔任專案經理。他表示：「雖然現在從事的是企劃，與過去的工作些微不同，但性質還是和新聞議題相關。當企劃出一個好的議題，讓採訪記者能注意到進而報導，就會產生很大的成就感，我很高興能接受這樣的新挑戰。」（陳子璿）</w:t>
          <w:br/>
        </w:r>
      </w:r>
    </w:p>
  </w:body>
</w:document>
</file>