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c6e26d53843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日本茶道的優雅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女教職員聯誼會與外語學院100位女同仁，上月26日在覺生國際會議廳，欣賞日本茶道表演並品嚐和果子點心。現場教職員全被日本茶道專家奧音宗惠流暢的動作吸引，欣賞茶道文化中繁複優美的手法。
</w:t>
          <w:br/>
          <w:t>會場佈置十分用心，不但搬來榻榻米，工作人員更身著日式浴衣，增添現場濃濃的日本風味。日文系主任彭春陽說明茶道的起源與應用，接著是由曾赴日本習舞8年的系友鄭姵萱，現場表演古典舞蹈。優雅的舞姿，深具禪的意涵，呈現日本古典舞蹈的特色。
</w:t>
          <w:br/>
          <w:t>現場準備正統日式抹茶、和果子、花壽司等餐點，讓女教聯會員充分體驗一場精緻的茶道文化。（圖/邱湘媛‧文/王愈）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bf06a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c5e93bb7-5273-4e91-b3a6-d476c6fd0b2d.JPG"/>
                      <pic:cNvPicPr/>
                    </pic:nvPicPr>
                    <pic:blipFill>
                      <a:blip xmlns:r="http://schemas.openxmlformats.org/officeDocument/2006/relationships" r:embed="R4a8aa6c3103343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8aa6c310334370" /></Relationships>
</file>