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b2947658347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反美主義與全球美國化：美國研究的省思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黃介正
</w:t>
          <w:br/>
          <w:t>美國是什麼樣的國家？
</w:t>
          <w:br/>
          <w:t>美國是什麼樣的國家？一般人最普遍的認知即美國是後冷戰時期世界唯一的超級強權，是世界最大規模的經濟體，而且擁有最先進的科學技術，最具競爭力的優秀人才，以及最具戰鬥經驗的強大軍隊。
</w:t>
          <w:br/>
          <w:t>美國對國際事務具有史無前例的影響力。5年前911恐怖攻擊事件讓美國獲得世人同情，但近年來在布希總統以及新保守主義人士主政之下，美國藉由單邊主義的外交政策強力介入國際事務，又沒有直接證據下出兵佔領伊拉克；使得美國愈來愈不受尊崇與歡迎。
</w:t>
          <w:br/>
          <w:t>美國例外與反美主義
</w:t>
          <w:br/>
          <w:t>為了瞭解美國與世界其他國家在價值、認知等態度上的差距，世界知名的民意調查機構「Pew研究中心」（Pew Center）進行一項有史以來規模最大的「全球態度調查計畫」。該項民調發現，在本世紀初激化的全球反美主義浪潮（an-ti-Americanism）與美國的例外主義（American exceptionalism）有著密不可分的關係。
</w:t>
          <w:br/>
          <w:t>根據托克威爾（Alexis de Tocqueville）在19世紀的說法，美國例外主義的主要內涵包括自由主義、平等主義、個人主義、人民主義、以及減少政府干預的自由貿易。美國並無歐洲與亞洲古國的君王體制經驗與歷史傳承，反而使美國人以其特殊性感到優越甚至自傲。
</w:t>
          <w:br/>
          <w:t>Pew Center的民調結果中顯示，美國與世界其他國家在國際事務上，出現了相當值得令人注意的反差現象。例如：
</w:t>
          <w:br/>
          <w:t>* 世界各國有七成以上的人認為，如果美國面臨一個軍事上的競爭對手，國際社會將會變得更好；但絕大多數的美國人不認同此種觀點。
</w:t>
          <w:br/>
          <w:t>* 超過三分之二的美國人認為先發制人的戰爭可以被合理化，但很少歐洲人民贊同。
</w:t>
          <w:br/>
          <w:t>全球化與美國化
</w:t>
          <w:br/>
          <w:t>根據「美國對抗全世界」（America A-gainst the World）一書的分析，美國例外主義的主要缺點在於：美國欠缺全球感，人民普遍對於外國事務缺乏興趣，又因為受到個人主義的影響，忽略了國際合作的重要性。更特別的是，由個人主義與優越的自信心所產生的樂觀主義，使得美國人民相信先進的科學技術可以解決任何問題，進而對於國際上許多重大問題反應遲鈍。
</w:t>
          <w:br/>
          <w:t>其實，美國化並不能與全球化劃上等號，但是全球化的發展趨勢卻助長了美國信仰與價值觀的傳播。因此美國人民一方面由於例外主義而對國際事務顯得冷漠；而另一方面，卻又因為美國超強的地位，必須擔負起解決全球問題的重任，遂產生了其他地區人民對美國愛恨交織的複雜圖像。
</w:t>
          <w:br/>
          <w:t>美國強權邁向式微？
</w:t>
          <w:br/>
          <w:t>美國雖是唯一的超級強權，但其影響力卻有其侷限性。美國布希總統在911事件後所稱：「不跟美國站在一邊，就是和恐怖份子站在一邊」的發言，充分凸顯美國either my way or the high way的強勢作風，造成內支外絀的窘境，令許多政策分析家預言美國霸權將逐漸沒落。
</w:t>
          <w:br/>
          <w:t>其實早在廿年前保羅。甘迺迪（Paul Kennedy）的巨作《強權興衰史》問世時，即有論者提醒美國必須警惕強權由興起到衰敗的歷史規律。數年前，奈伊（Joseph Nye）出版的《軟權力》（Soft Power）一書中，提醒美國人民除了船堅炮利的軍事硬權力之外，美國更有條件以推廣文化、教育、思想等軟權力來鞏固真正的世界領導地位。
</w:t>
          <w:br/>
          <w:t>中國崛起挑戰美國地位？
</w:t>
          <w:br/>
          <w:t>2005年夏天，美國許多重要期刊不約而同以中國崛起作為封面故事報導，《The Atlantic Monthly》更以中美兩國發生軍事衝突為主題論述。姑不論上述期刊的報導是否危言聳聽抑或陳述事實，僅以報導的聚焦即可感受到美國對於中國崛起之關注。
</w:t>
          <w:br/>
          <w:t>中美兩大強權之關係究竟如何？根據卡內基國際和平基金會的一項調查顯示，多數人認為中國是未來對美國最重要的國家、最可能成為美國盟友的國家，可是經過交叉比較分析，中國也是最可能成為美國敵人的國家，顯示世界領袖菁英對於中國未來發展抱持高度之不確定看法。
</w:t>
          <w:br/>
          <w:t>中美全球對局下淡江的位置
</w:t>
          <w:br/>
          <w:t>雖然全球反美浪潮可能影響美國在國際事務上的主導地位，惟在可預見之未來，仍不足以撼動美國作為世界唯一超級強權之地位。中國以高速經濟成長與國防現代化逐漸崛起成為亞太地區的強權，惟受到內部政治經濟社會諸多問題之牽絆，似亦難在短時間內與美國分庭抗禮。
</w:t>
          <w:br/>
          <w:t>台灣夾在中美兩強之間，雖在經濟發展與國家安全上面臨難局，惟倘能「明修兩岸棧道，暗渡台美陳倉」，應仍能以智慧邁向永續發展之路途。淡江大學美國研究深度及廣度頗受大陸相關大學之肯定，而中國大陸研究亦有相當之成就。未來本校或國際學院似可思考在校內推動比較研究，或規劃雙領域聯合課程，並進一步思考連接大陸與美國大學相關領域之合作計畫，使本校在全球化或美國化的發展趨勢中，爭取到一個樞紐的位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61232" cy="4876800"/>
              <wp:effectExtent l="0" t="0" r="0" b="0"/>
              <wp:docPr id="1" name="IMG_39090e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f9ff7fe7-222f-4d03-a9dd-727af8accd71.JPG"/>
                      <pic:cNvPicPr/>
                    </pic:nvPicPr>
                    <pic:blipFill>
                      <a:blip xmlns:r="http://schemas.openxmlformats.org/officeDocument/2006/relationships" r:embed="Rf14904fa345541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12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4904fa3455418b" /></Relationships>
</file>