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328b97b69458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830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百年社博On Fire 熱血招生中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【記者李又如淡水校園報導】各位新鮮人準備好要展開大學生活了嗎？本校自100學年度起將社團學分列為必修，為了讓新生更了解淡江社團，學務處課外活動輔導組自上周四( 1日)舉辦「百年社博，On Fire！」系列社團活動，學生會社團博覽會執行長運管三黃煒中提到，希望新生能夠透過這些熱血的招生活動，找到適合自己的社團，活動將持續至9日，新生千萬別錯過！
</w:t>
          <w:br/>
          <w:t>　除了往年都有的海報街擺攤活動，今年特別增加蛋捲廣場的「瘋年祭」表演舞台，由西洋音樂社、詞曲創作社、魔術社、國標社、合唱團等10個社團賣力演出，黃煒中表示，舞台的設置是希望社團表演不要被海報街的空間所限制，能盡情展現自我。學生會攤位旁則增設「社團風雲榜」影音宣傳，提供平台撥放服務性社的服務成果影片，讓新生更了解社團內容；而福園也將有「社團馬拉松」接力表演，讓下課十分鐘也能感受到青春無敵的社團活力。黃煒中補充道，今年社團博覽會重頭戲社團之夜以「Open Your mind, your show time」為主題，希望新生能Open your mind，感受社團活動的熱情！
</w:t>
          <w:br/>
          <w:t>　除了熱鬧的海報街，牧羊草坪也有社團活動！童軍團今年架設了7公尺高的垂降台，於每天早上11點及下午2點兩個時段，讓同學們體驗刺激的垂降活動。童軍團群長物理三張立翰表示，這次活動可以讓新生走進大自然，直接體驗童軍團活動，進而吸引喜歡戶外活動的同學加入社團！
</w:t>
          <w:br/>
          <w:t>　另外，為配合社團學分化，若新生對課程有任何問題，可以在社團博覽會期間到學生會攤位，了解社團學分相關資訊！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389120" cy="2932176"/>
              <wp:effectExtent l="0" t="0" r="0" b="0"/>
              <wp:docPr id="1" name="IMG_59492e3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30/m\1be82d65-1219-48be-a152-1e3413101e63.jpg"/>
                      <pic:cNvPicPr/>
                    </pic:nvPicPr>
                    <pic:blipFill>
                      <a:blip xmlns:r="http://schemas.openxmlformats.org/officeDocument/2006/relationships" r:embed="Rae1ed0fb5d844b4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9120" cy="29321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e1ed0fb5d844b4e" /></Relationships>
</file>