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ed85fa03e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跨校選課質量提升 7校串聯教學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跨校課程自98學年開放選修至今，本學年再串連6校，於7日在覺生國際會議廳進行數位學習人才培訓跨校合作會議，校長張家宜與6校校長簽約，由過去的3校擴大為7校，未來本校學生修習數位學習課程將更有彈性。
</w:t>
          <w:br/>
          <w:t>本次簽約的大專院校中，除了原先的2所數位學程夥伴學校（真理大學和聖約翰科技大學），另外增加4所：中原大學、實踐大學、元培科技大學及東南科技大學。遠距教學發展組組長陳慶帆說明，4校加入的特色課程為：實踐大學生活服飾工藝（初階）、中原大學品質技術、東南科技大學網路概論及元培科技大學輻射安全。自100學年度起，由原來19門課，增為23門課，供本校學生選修。張校長表示，網路發展迅速，要讓教學不受時空的限制，以網路教學來提升教育的效益。
</w:t>
          <w:br/>
          <w:t>在簽約過程中，多位貴賓對淡江十分肯定！教育部電算中心主任何榮桂表示，「一提到遠距教學，就想到淡江大學！」實踐大學校長陳振貴也提到：「謝謝我的母校，我隨時以淡江為榮。」他表示，對本校「國際化、資訊化、未來化」的辦學理念非常欽佩，希望透過這次計畫的串聯，提升遠距教學的質和量。
</w:t>
          <w:br/>
          <w:t>陳慶帆在報告中提到，經3次的跨校學程及課程的合作會議、教師數位學習專業研習工作坊和和線上助教研習工作坊等方式，100學年度跨校選課選擇性更多了。學生只要透過線上選課系統選課，就可以跨校上課。陳慶帆說明，淡江是最早做遠距教學的學校，我們樂於分享遠距教學的經驗，未來希望大家可以共同成長，在數位學習上能更進步。
</w:t>
          <w:br/>
          <w:t>修習本校「華語文教學數位學習學程」的聖約翰大學數位文藝四史文婷表示，因為想增加專業，所以跨校選修，「淡江的華語文學程課程，可以讓我學得更完整，相信未來華語文學程能結合我目前所學有不一樣的發揮。」
</w:t>
          <w:br/>
          <w:t>本校德文三劉芊佑選修真理大學的「觀光旅遊服務學程」，她指出，遠距教學課程因為是透過網路上課，所以天氣不好時可以在家裡上課，很方便！因有出國的打算加上對觀光旅遊業有興趣，所以才會選擇觀光旅遊服務學程，希望結合自己所學，對未來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99f4a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a0aa2cfe-7c7f-41b9-8f75-6a4d75b3f649.jpg"/>
                      <pic:cNvPicPr/>
                    </pic:nvPicPr>
                    <pic:blipFill>
                      <a:blip xmlns:r="http://schemas.openxmlformats.org/officeDocument/2006/relationships" r:embed="Re3f49c02fbb84b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f49c02fbb84b35" /></Relationships>
</file>