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dd7e234ce44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巧織書法聯展　邀model走秀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【記者曾暉雯報導】巧織、書法兩社本週在商館展示廳的聯展，將顛覆以往只能靜態展覽的刻板形象。星期五下午二時於會場舉辦「 2002秀〝澀〞可餐──手工藝品走秀發表會」，走秀模特兒都是上網甄選的帥哥美女同學。
</w:t>
          <w:br/>
          <w:t>
</w:t>
          <w:br/>
          <w:t>　巧織社長（中文三）呂芸樺表示，這次「豐華絕代．巧手織天──初澀成果展」，展出串珠手機吊飾、果凍蠟燭等，來就送精美書籤，另有免費DIY教學。為了突破傳統。而書法社主辦的「粉墨登場──第九屆北區大專院校書畫聯展」，共計展出包括台大、政大、東吳、輔仁等十六所大專院校書法社同學五十幾幅的作品。</w:t>
          <w:br/>
        </w:r>
      </w:r>
    </w:p>
  </w:body>
</w:document>
</file>