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ca10ded6f345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831 期</w:t>
        </w:r>
      </w:r>
    </w:p>
    <w:p>
      <w:pPr>
        <w:jc w:val="center"/>
      </w:pPr>
      <w:r>
        <w:r>
          <w:rPr>
            <w:rFonts w:ascii="Segoe UI" w:hAnsi="Segoe UI" w:eastAsia="Segoe UI"/>
            <w:sz w:val="32"/>
            <w:color w:val="000000"/>
            <w:b/>
          </w:rPr>
          <w:t>機器人課程假日班招生中</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本報訊】成人教育部機器人營隊系列課程假日班開課囉！由本校智慧自動化與機器人中心主任翁慶昌指導之專業師資團隊授課，藉由機器人科學教育，啟發學生創意思考及解決問題的能力，並了解機器人程式運作的流程。本次分有基礎班、進階班及應用班，將以NXT LEGO樂高的教具，讓學生了解製作機器人的原理並親自操作。報名自即日起至額滿為止，詳細內容請至成人教育部網站（http://www.dce.tku.edu.tw）。</w:t>
          <w:br/>
        </w:r>
      </w:r>
    </w:p>
  </w:body>
</w:document>
</file>