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c2b6882424a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歷史不忍細看-導讀歷史系教授羅運治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書名：歷史不忍細看／作者：文歡／出版社：益智書坊
</w:t>
          <w:br/>
          <w:t>歷史是槍桿子寫出來的，縱觀歷史軌跡，大多由統治者的立場出發與撰寫，如有不從者逕自如實記錄，可能會引來殺身之禍，而中國史依循著這樣的慣性與模式，所撰寫的25史，也多半被學者認定為「帝王史」，一個從上位者的角度所建構的歷史，大多屬於教條式的宣導，回顧學生在國、高中所學的歷史，也多是符合統治者的要求而定的歷史觀。大學時期，屬於思維的啟蒙與躍進的階段，應該要跳脫制式的史觀，進而理解歷史的真實面。
</w:t>
          <w:br/>
          <w:t>　「歷史不忍細看」這本書以短篇的方式，描述傳統二十五史所不合史實的部分，有些則是透過推理和論證來還原歷史的真相，例如張獻忠殺人有「道」、甲午戰爭的中國兵開槍不瞄準等，許多隱沒在時間的歷史事件，以簡單的論述介紹給讀者，並從心去思考和面對歷史的意義。中共國家副主席習近平曾強調幹部要讀史，督促新一代官員，並提到認識近代中國國情和社會發展規律，包括當年人民為何選擇共產黨；反觀台灣，也是透過歷史的脈絡，才能去理解國民黨落腳台灣後的文化是如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90800" cy="3633216"/>
              <wp:effectExtent l="0" t="0" r="0" b="0"/>
              <wp:docPr id="1" name="IMG_c64aa6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1/m\2117cbbb-0dcb-4792-9526-33e5f10820ab.jpg"/>
                      <pic:cNvPicPr/>
                    </pic:nvPicPr>
                    <pic:blipFill>
                      <a:blip xmlns:r="http://schemas.openxmlformats.org/officeDocument/2006/relationships" r:embed="Rfa31f04a05ec48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90800" cy="3633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31f04a05ec48ff" /></Relationships>
</file>