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cb6e3bb4854469d"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829 期</w:t>
        </w:r>
      </w:r>
    </w:p>
    <w:p>
      <w:pPr>
        <w:jc w:val="center"/>
      </w:pPr>
      <w:r>
        <w:r>
          <w:rPr>
            <w:rFonts w:ascii="Segoe UI" w:hAnsi="Segoe UI" w:eastAsia="Segoe UI"/>
            <w:sz w:val="32"/>
            <w:color w:val="000000"/>
            <w:b/>
          </w:rPr>
          <w:t>The 2011 Taiwanese Culture Camp for Cross-Strait Universities</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From July 3-8, a total of 61 students, faculty and staff came to TKU to take part in what has now become an annual event: the Taiwanese Culture Camp for Cross-Strait Universities. The visiting group consisted of 13 faculty and staff members and 48 students from a handful of prestigious university in Mainland China.
</w:t>
          <w:br/>
          <w:t>
</w:t>
          <w:br/>
          <w:t>These universities included Shandong University, Sichuan University, Tianjin University, Peking University, Beijing Institute of Technology, Xian Jiaotong University, Jilin University, Nanjing University, Nankai University, Zhejiang University, Fudan University, and Xiamen University.
</w:t>
          <w:br/>
          <w:t>
</w:t>
          <w:br/>
          <w:t>The culture camp provided the visiting teachers and students with a chance to learn about and appreciate Taiwanese culture. They were taken to well-known tourist destinations, such as Taipei 101, Shilin Night Market, and the famous Sun Moon Lake in central Taiwan. They also had the rare opportunity to listen to lectures by renowned Taiwanese scholars, like Han Pao-teh and Dr. Wu Ming Yung.
</w:t>
          <w:br/>
          <w:t>
</w:t>
          <w:br/>
          <w:t>The visiting group was enthralled by the lectures and captivated by Taiwan’s beauty. But what they will cherish the most are the memories of the fun times they had, the knowledge they gleaned, and the friends they made.</w:t>
          <w:br/>
        </w:r>
      </w:r>
    </w:p>
  </w:body>
</w:document>
</file>