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0a4e93bac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教師成長社群 活化教學效能 提升學生學習力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為協助教師教學，建立同儕合作互助的夥伴關係，學習與教學中心推動「教師精進教學專業成長社群」，自98學年度至今已第三年。98學年度下學期共有17組參與，至99學年度則增加14組。
</w:t>
          <w:br/>
          <w:t>   連續兩年帶領社群的學習與教學中心執行長游家政表示，學教中心藉此方案是提供教師一個溝通的平台，以團隊合作的模式，分享彼此的教學方式和技巧、激盪出教學創新研究和教材活化等經驗，進而達到強化教學品質，提升學生學習的成效。他提到：「帶領社群時，老師們一起討論如何讓學生強化原文書的閱讀，提升自主性學習的態度，並提供自身研讀的文獻，互相切磋交流求進步。因為大家的教學風格不同，因此可以激發出新的思維。」
</w:t>
          <w:br/>
          <w:t>   游家政指出，重要的是分享的過程，用理論結合實務，來培養實作經驗。他強調，教師教學的養成需要時間與耐心慢慢調整，因此期許各位老師能共同努力，創造出更專業的教學品質。
</w:t>
          <w:br/>
          <w:t>　上學期帶領「新綠向陽研讀會」的日文系教授曾秋桂表示，加入社群後增進了同僚間的感情，工作之餘與志同道合的老師們相互砥礪、學習，能有這種機會是很珍貴的，「成員都很盡心參與，所以討論時很投入，我給這個活動打200分，但如果能有充足的經費就更好了。」
</w:t>
          <w:br/>
          <w:t>　100學年度將預計成立13組社群，每組由5至8位同領域或跨領域之教師組成，以首次申請者就其計畫適切性、社群屬性類別為優先考量。社群運作時間為10月1日至101年5月31日，須辦理4次以上，及繳交活動紀錄表、成果報告和滿意度調查等文件。
</w:t>
          <w:br/>
          <w:t>   報名時間至20日（週二）止，詳細報名方法請至請至教師教學發展組網頁下載相關表格（http://tpd.tku.edu.tw）。</w:t>
          <w:br/>
        </w:r>
      </w:r>
    </w:p>
  </w:body>
</w:document>
</file>