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b8f13a00942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第3代e筆漢字藝術展神功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中華文化總會暨大陸文化部中國藝術研究院主辦的「第二屆漢字藝術節」，於上月23日在台北故宮博物院開幕，邀請中華文化總會會長劉兆玄、中國文化部副部長李洪峰、北京大學人文宗教高等研究院院長許嘉璐、以及本校行政副校長高柏園。本校文錙藝術中心副主任張炳煌親自向嘉賓解說e筆的數位功能。
</w:t>
          <w:br/>
          <w:t>此次展覽為「數位ｅ筆」所呈現的書畫藝術，由熱心傳統與科技結合的書畫家及淡江大學資訊工程專家，成立的台灣ｅ筆數位書畫藝術學會，邀請本校文錙藝術中心主任李奇茂、駐校藝術家顧重光、張炳煌等多位書畫名家進行創作。除了一般書畫展的作品成果之外，展場中也以電腦展示作品的動態筆跡過程，並設置數位e筆互動體驗區，讓來賓親自體驗e筆的書畫功能。
</w:t>
          <w:br/>
          <w:t>數位ｅ筆是電腦系統的筆寫應用，利用電腦筆在手寫板上書寫，可表現從硬筆到毛筆的各種筆鋒和筆觸粗細變化，並能夠即時重播書寫的筆跡過程，所儲存的筆跡檔案極小，方便遠距傳輸及各種儲存應用。這項新的數位書畫工具已進行產學合作，第三代「e筆神功」的問世，於書法教學及其他的應用皆獲極高評價。
</w:t>
          <w:br/>
          <w:t>大陸文化界來訪貴賓在會場表示，在數位e筆的互動體驗區親自體驗後，深覺十分實用，希望回國後，可以推薦給官方推廣漢語的孔子學院使用。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df691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95669dc6-4bba-4c7a-a6a3-66d4e028f561.jpg"/>
                      <pic:cNvPicPr/>
                    </pic:nvPicPr>
                    <pic:blipFill>
                      <a:blip xmlns:r="http://schemas.openxmlformats.org/officeDocument/2006/relationships" r:embed="Reb2cbf8129bb4b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2cbf8129bb4b9d" /></Relationships>
</file>