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70d09e1f4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校園話題人物-張錫平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愛台灣！」正逢建國百年國慶，聽見這麼一聲歡呼，仔細一探，有著深邃的五官，溫柔的嗓音，搭配好萊塢明星一般的氣質，說著法、英、韓、中四國語言，加上一點點的西語和台語，這位韓國出生、西非象牙海岸長大的女孩，貌似混血兒的她，其實是正港台灣人，就讀法文三的張錫平。
</w:t>
          <w:br/>
          <w:t>　擁有獨特跨國融合元素的張錫平，父親和母親都是在韓國出生的台灣華僑，雖然家族皆在韓國落地生根，但骨子裡對台灣的認同與歸屬感比別人深，因此選擇回到台灣扎根。偶然之中，他的父親被公司外派到西非象牙海岸成為駐外大使，在那裡一住就是30年，交織成了她豐富的成長背景。在父親的大力推薦下，她選擇回台灣念大學，「在這裡有信任的親戚可以照顧我，感覺很安心。」
</w:t>
          <w:br/>
          <w:t>　「外國同學最愛取笑華人的眼睛很小！」張錫平笑著說，自她有記憶以來，成長的日子就是在象牙海岸度過，從小學到高中，華人身分總是成為外國朋友中的「稀有動物」，但對她來說，國際學校最美好的正是這樣的族群差異，「外國同學著急的時候就會脫口而出法語夾雜著阿拉伯文，聽起來很逗趣！」這樣多元文化交會的環境之中長大，讓她保有國際觀，更學會多國語言。回到家她會使用法文回答以中文跟她對談的雙親，「環境，才是學習語言的根本。」她強調只要有心，在使用該語言的地區中生活一陣子，就能得心應手的對談。
</w:t>
          <w:br/>
          <w:t>　曾在西非、韓國渡過各國國慶日，張錫平說，最期待的還是在台灣遇上難得的百年國慶，她毫不吝嗇地大方說出對台灣的熱愛，「台灣的交通方便、逛街容易，叫我怎麼捨得離開台灣啊！」（文／歐書函、圖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047ea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1a2c488d-65f7-4708-b934-0debf3c0525b.jpg"/>
                      <pic:cNvPicPr/>
                    </pic:nvPicPr>
                    <pic:blipFill>
                      <a:blip xmlns:r="http://schemas.openxmlformats.org/officeDocument/2006/relationships" r:embed="R8de7f3cf0c7043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e7f3cf0c70438f" /></Relationships>
</file>