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fc9623dfe49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挺玉山投票去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支持玉山進入世界七奇景，本校校長張家宜與全校師生組成玉山加油團，於12日在淡水校園福園前舉辦音樂會強力放送，為玉山拉票，現場架設10台電腦供學生投票。外籍學生歌手克羅德，與師生大合唱「美麗島」，氣勢如虹。 （攝影／梁琮閔）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af99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6/m\73c6e16a-cfa0-45ec-b433-800172baef0f.jpg"/>
                      <pic:cNvPicPr/>
                    </pic:nvPicPr>
                    <pic:blipFill>
                      <a:blip xmlns:r="http://schemas.openxmlformats.org/officeDocument/2006/relationships" r:embed="Rb1caebcf8fe547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443984"/>
              <wp:effectExtent l="0" t="0" r="0" b="0"/>
              <wp:docPr id="1" name="IMG_f1a129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6/m\e96e48c7-5e08-4d61-8e6b-7ddf02ce7108.jpg"/>
                      <pic:cNvPicPr/>
                    </pic:nvPicPr>
                    <pic:blipFill>
                      <a:blip xmlns:r="http://schemas.openxmlformats.org/officeDocument/2006/relationships" r:embed="R75e9bdf219bc4c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443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caebcf8fe547fb" /><Relationship Type="http://schemas.openxmlformats.org/officeDocument/2006/relationships/image" Target="/media/image2.bin" Id="R75e9bdf219bc4cce" /></Relationships>
</file>