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fb5aa9a93a8435f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839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用小錢理財讓人生願望實現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莊旻嬑專訪】知名基金理財專家蕭碧燕，有著爽朗的嗓音，專業的工作精神令人動容，13年來的基金定期投資，被譽為「定期定額教母」。她樂於分享她的理財經驗，經常在各式場合中演講，及發表理財資訊於各大媒體，也常受邀回母校演講，教導學弟妹正確的投資觀念。
</w:t>
          <w:br/>
          <w:t>   蕭碧燕畢業於本校統計系及管科所，現為中華民國證券投資信託暨顧問商業同業公會祕書長，並曾任安泰投顧理財諮詢部副總、彰銀安泰投信企劃部及壽險通路副總、國際投信企劃部經理、光華投信企劃部經理、財政部證券暨期貨管理委員會（現為金管會證券期貨局）第四組及本校講師，豐富的金融資歷，讓她熟悉各種金融商品的實務操作。蕭碧燕表示，「畢業後就進入證管會內工作，從不懂到熟稔的過程，雖然很辛苦，但是也奠定了我對投資理財的基礎。」
</w:t>
          <w:br/>
          <w:t>   蕭碧燕的家境並不富裕，從小就立志不過窮苦的生活，因此她深知努力的道理，她知道，努力向上就是為了要改善生活。她笑著說，「努力是我的方針，我覺得要靠自身的努力才能換得紮實的成果。」所以她不斷積極向上外，也不放過任何機會嘗試，出書、演講、教書，只要時間允許，任何她能做的，她都會盡量發揮，珍惜得來不易的各種機會。她常以在投資圈10多年來的經歷、基金理財經驗，教導呆薪族，以擺脫貧困，邁向富足之路。她說，「因家裡環境不好，所以知道缺錢的痛苦，同時也看過太多人投資失利的處境，因此希望能用一己之力，幫助大家累積投資知識。」
</w:t>
          <w:br/>
          <w:t>   在金融界服務的這些年中，看到許多人大起大落的人生，她對投資有著不一樣的想法，「我認為投資是讓生活過得更好的方式之一，不能妄想一步登天，也不要盲目跟從，要充分理解後再進場投資，最重要的是，不要只想著賺錢，要懂得生活，要懂得知足，這樣才會快樂。」面對許多人的理財諮詢，她總是要求從記帳開始，要用閒錢投資，因為先有收支的概念，並要分類記帳後，如食、衣、住、行、育樂等，了解自己收支的狀況後，再進行投資行為，同時也要時時學習吸收新知，她認真的表示，「因為投資理財非一夕之間可以學會的，每個人都有不同得應變方式，但是在做任何決定前，一定要先了解自己。」她強調，「觀念」和「態度」很重要，千萬不能貪心、追逐市場明牌，「紀律投資勝過追逐市場趨勢！必須要充分的了解，才能投資獲利，進而讓你的生活富足。」
</w:t>
          <w:br/>
          <w:t>  談起大學生活，帶給她最大的影響是經營決策系暨管理科學研究所教授歐陽良裕，「因為老師會將生硬的內容，用淺顯易懂的方式說明。」這樣的教學方式，間接影響到後來她的演講表達，「會來聽投資演講的人，大都都是不同年齡層的社會人士，並且都希望能實際應用，所以必須要深入淺出的方式，才能讓聽眾了解。」因此，她的演講內容精闢入理外，也常以實例說明，每場演講都爆滿，她笑著說，「參考在學校老師的上課方式，所以在演講時，我都會設想演講內容是否能被大家接受，並調整內容。」
</w:t>
          <w:br/>
          <w:t>   現在的她，最快樂的事就是幫助他人，她透過演講分享正確的投資理財觀念，也都會把演講費捐給慈善機構，而出書也是為了讓更多的人懂得投資，「如果讓投資人不賠錢，那也是行善。」她也常常不定期返校演講，希望學弟妹能像她一樣，靠正確方法脫貧、累積財富。不藏私的投資心法都讓學生受益良多，公行四林奕宏在聆聽過她的演講後表示，「聽了她的演講後，才知道理財的重要，並了解投資的輪廓，更重要的是，要先從自己出發。」
</w:t>
          <w:br/>
          <w:t>   她勉勵學弟妹，要懂得「知足」和「感恩」，同時也要珍惜所擁有的一切，並要培養出自己的價值觀，同時也不要怕辛苦，並要多元的接觸生活，要從生活中了解人生道理，她指出，「不要害怕投資理財，不要害怕接觸新事物，只要試著了解其中的原理，就能進一步發揮及運用。」
</w:t>
          <w:br/>
          <w:t>   而繁忙的工作如何兼顧家庭生活，她笑著說，「只要做好時間管理，保持效率，不把工作帶回家，並善用假日時光到戶外走走，增加家庭交流互動機會，就能維持良好的家庭關係。」
</w:t>
          <w:br/>
          <w:t>   蕭碧燕知足常樂，從逆境中不斷的努力耕耘，勇於打造實現夢想的環境，由於她珍惜得來不易的機會，讓她能在基金領域中創造自我價值，並親身參與社會關懷行動，以投資專長幫助更多人。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36976" cy="4876800"/>
              <wp:effectExtent l="0" t="0" r="0" b="0"/>
              <wp:docPr id="1" name="IMG_1ff6561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39/m\aee9bbf2-4762-4a74-942f-f82fbc774888.jpg"/>
                      <pic:cNvPicPr/>
                    </pic:nvPicPr>
                    <pic:blipFill>
                      <a:blip xmlns:r="http://schemas.openxmlformats.org/officeDocument/2006/relationships" r:embed="R8dff211c213747a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36976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dff211c213747a2" /></Relationships>
</file>