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3a430bf1d48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淡江文化有獎徵答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淡江文化有獎徵答題目表
</w:t>
          <w:br/>
          <w:t>1. 今年（民國九十一年）十一月八日為淡江大學幾週年校慶
</w:t>
          <w:br/>
          <w:t>（1）51週年（2）52週年（3）53週年 
</w:t>
          <w:br/>
          <w:t>
</w:t>
          <w:br/>
          <w:t>2. 淡江大學的校訓為
</w:t>
          <w:br/>
          <w:t>（1）樸實剛毅（2）禮義廉恥（3）忠孝仁愛 
</w:t>
          <w:br/>
          <w:t>
</w:t>
          <w:br/>
          <w:t>3. 淡江以三化教育為理念，三化為國際化、資訊化及
</w:t>
          <w:br/>
          <w:t>（1）自由化（2）科技化（3）未來化 
</w:t>
          <w:br/>
          <w:t>
</w:t>
          <w:br/>
          <w:t>4. 淡江大學第一波為創業奠基的英專和文理學院時代，時間為西元
</w:t>
          <w:br/>
          <w:t>（1）1950~1980（2）1955~1985（3）1945~1975 
</w:t>
          <w:br/>
          <w:t>
</w:t>
          <w:br/>
          <w:t>5. 淡江大學第二波大學成立，軟硬體建設逐漸完成時代，時間為西元
</w:t>
          <w:br/>
          <w:t>（1）1985~1996（2）1980~1996（3）1975~1996 
</w:t>
          <w:br/>
          <w:t>
</w:t>
          <w:br/>
          <w:t>6. 淡江大學第三波時間自西元1996年起，期間本校哪一棟建築落成啟用開始
</w:t>
          <w:br/>
          <w:t>（1）新工學館（2）海事博物館（3）覺生紀念圖書館 
</w:t>
          <w:br/>
          <w:t>
</w:t>
          <w:br/>
          <w:t>7. 為勉勵全校師生努力向上，特將通往淡江校園的青石階梯取名為克難坡，共有幾階
</w:t>
          <w:br/>
          <w:t>（1）128（2）132（3）136 
</w:t>
          <w:br/>
          <w:t>
</w:t>
          <w:br/>
          <w:t>8. 淡江的成長有時加速有時趨緩，其軌跡可以何種曲線比擬
</w:t>
          <w:br/>
          <w:t>（1）S曲線（2）C曲線（3）O曲線 
</w:t>
          <w:br/>
          <w:t>
</w:t>
          <w:br/>
          <w:t>9. 淡江大學推動教學與行政革新，實施全面品質管理，其英文縮名為
</w:t>
          <w:br/>
          <w:t>（1）CAI（2）TQM（3）ISO 
</w:t>
          <w:br/>
          <w:t>
</w:t>
          <w:br/>
          <w:t>10. 淡江大學社團負責人研習會起源於民國五十五年，營隊名稱為
</w:t>
          <w:br/>
          <w:t>（1）淡江同舟（2）淡海同舟（3）淡水同舟 
</w:t>
          <w:br/>
          <w:t>
</w:t>
          <w:br/>
          <w:t>11. 於西元1986年完成之書卷廣場，其設計理念為
</w:t>
          <w:br/>
          <w:t>（1）樸實剛毅的創校精神（2）好學不倦的求學態度（3）堅忍不拔的人生觀 
</w:t>
          <w:br/>
          <w:t>
</w:t>
          <w:br/>
          <w:t>12. 為鼓勵淡江校友服務社會、回饋母校，特設立何種獎項，於校慶典禮中頒獎
</w:t>
          <w:br/>
          <w:t>（1）金獅獎（2）金像獎（3）金鷹獎 
</w:t>
          <w:br/>
          <w:t>
</w:t>
          <w:br/>
          <w:t>13. 淡江的組織文化為同僚模式（教授自治）、官僚模式（權威層級化）及何種模式的共整模式架構
</w:t>
          <w:br/>
          <w:t>（1）政治模式（2）共治模式（3）平行模式 
</w:t>
          <w:br/>
          <w:t>
</w:t>
          <w:br/>
          <w:t>14. 興建於西元1954年，為目前淡江校園永久校舍建設起點的建築為
</w:t>
          <w:br/>
          <w:t>（1）騮先紀念科學館（2）行政大樓（3）宮燈教室 
</w:t>
          <w:br/>
          <w:t>
</w:t>
          <w:br/>
          <w:t>15. 本校於現有的時空架構下，除了持續改進現狀外，試圖建立另一嶄新的時空軌跡，其稱為
</w:t>
          <w:br/>
          <w:t>（1）第二曲線（2）拋物線軌跡（3）圓周效應</w:t>
          <w:br/>
        </w:r>
      </w:r>
    </w:p>
  </w:body>
</w:document>
</file>