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01f2c0373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趣味競賽戰況激烈  企管二A勇奪三金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【記者黃宛真淡水校園報導】蹦！蹦！蹦！同學們開始來回跳躍，在校慶運動會趣味競賽的現場，如袋鼠般奮力向前跳！項目包括「布布驚魂」和「手忙腳亂」，參賽者各個熱血沸騰，角逐第1、爭取獎金！
</w:t>
          <w:br/>
          <w:t>　「布布驚魂」採計時的方式，一隊10人，腳踩在布袋裡，以袋鼠跳的方式接力完成。女子組共有18隊參賽，「企管二A」以3分26秒39勇奪冠軍，隊員企管二李嘉晏表示，本來是為了好玩而參加，沒想到參賽隊伍中有校隊，激起了鬥志！男子組則由「游泳隊」以2分34秒45奪魁，「企管二A」和「羽球隊」分居2、3名。「游泳隊」的陸生教科一夏凡開玩笑地說：「教練說沒贏要游一萬米！」
</w:t>
          <w:br/>
          <w:t>　「手忙腳亂」則是一隊10人，以兩人三腳的方式，一人手拿籃球、一人手持放有網球的羽球拍，靠平衡感和兩人的默契，接力完成。女子組由「企管二A」以2分00秒87奪得第1，「企管二C」拿下第2。第3名的「公行一B白」隊員蘇靖雅表示，班上的女同學都很積極參與，因此報名了兩隊。而男子組由「企管二A」以1分41秒92抱走獎金，「羽球隊」1分48秒16、「土木一C」1分52秒37獲得2、3名，「企管二A」隊員企管二李鈞說：「女生都冠軍了，男生能拿第2嗎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6304"/>
              <wp:effectExtent l="0" t="0" r="0" b="0"/>
              <wp:docPr id="1" name="IMG_8fe50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0f7a6a74-8f6f-4a5e-b7d2-2421243a78fb.jpg"/>
                      <pic:cNvPicPr/>
                    </pic:nvPicPr>
                    <pic:blipFill>
                      <a:blip xmlns:r="http://schemas.openxmlformats.org/officeDocument/2006/relationships" r:embed="Rcc63f62e46b1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6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93675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9cc9fde4-7117-4cd7-a528-e031f14ca36a.jpg"/>
                      <pic:cNvPicPr/>
                    </pic:nvPicPr>
                    <pic:blipFill>
                      <a:blip xmlns:r="http://schemas.openxmlformats.org/officeDocument/2006/relationships" r:embed="R6365010d58b7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63f62e46b1418c" /><Relationship Type="http://schemas.openxmlformats.org/officeDocument/2006/relationships/image" Target="/media/image2.bin" Id="R6365010d58b74406" /></Relationships>
</file>