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4abfb00d9949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法語教學新趨勢  產學百人研討跨國教案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書函淡水校園報導】法文系於18、19日，在覺生國際會議廳舉行「法語教學新趨勢」國際研討會，邀請法、加、印、日等國外學者及國內各校教授等共43位講師，2天24場座談，吸引近百位法語相關人士共襄盛舉。外語學院院長吳錫德致詞時表示，當前許多資訊與教學方法都在不斷地更新，藉由會議交流將能帶來很大的收穫。
</w:t>
          <w:br/>
          <w:t>   法文系系主任楊淑娟表示，這次的研討會分7大要項討論，如法語筆譯與口譯、法語網際網路教學、法語在課堂的實踐等，和與會者進行交流教學方法，邀請維希（Vichy）城市卡維蘭學院（CAVILAM）主任M. Michel Boiron帶給大家新穎的教學策略，以法文歌曲及影片兩大元素帶入教學。M. Michel Boiron在演講中表示，可以多挑選不同風格、領域甚至跨國的曲風，讓學生去體會更多元的文化，並分享在教學的過程，師生間互動交流的回饋與收獲的過程。
</w:t>
          <w:br/>
          <w:t>   另外，楊淑娟等5位講師則報告了上學期與文化大學合作「淡江文化法語戲劇校際合作成果展」，並靈活運用影音素材，分享全臺首次跨國、跨校且結合戲劇的法語教學合作案，獲得現場熱烈迴響。而法國知名出版社CLE International的亞洲代表Vicent也在會中介紹了觸碰式電子白板等教學先端科技，讓與會者跟上國際教育核心的脈動。
</w:t>
          <w:br/>
          <w:t>   何嘉仁國際文教集團法文教師羅清菁在會後開心地說：「Michel的歌曲教學收穫很大！將特色歌手的歌詞與法語教學結合，會讓課程更生動、有趣，拉近了法國與臺灣間的距離！」</w:t>
          <w:br/>
        </w:r>
      </w:r>
    </w:p>
  </w:body>
</w:document>
</file>